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B6D8" w14:textId="77777777" w:rsidR="006854A3" w:rsidRPr="001B3954" w:rsidRDefault="00DC071F" w:rsidP="00F53961">
      <w:pPr>
        <w:pStyle w:val="Body"/>
        <w:jc w:val="center"/>
        <w:rPr>
          <w:rFonts w:ascii="Arial" w:hAnsi="Arial" w:cs="Arial"/>
        </w:rPr>
      </w:pPr>
      <w:r w:rsidRPr="001B3954">
        <w:rPr>
          <w:rFonts w:ascii="Arial" w:hAnsi="Arial" w:cs="Arial"/>
        </w:rPr>
        <w:t>Board of Health</w:t>
      </w:r>
    </w:p>
    <w:p w14:paraId="4A5047EC" w14:textId="77777777" w:rsidR="006854A3" w:rsidRPr="001B3954" w:rsidRDefault="00DC071F" w:rsidP="00F53961">
      <w:pPr>
        <w:pStyle w:val="Body"/>
        <w:jc w:val="center"/>
        <w:rPr>
          <w:rFonts w:ascii="Arial" w:hAnsi="Arial" w:cs="Arial"/>
        </w:rPr>
      </w:pPr>
      <w:r w:rsidRPr="001B3954">
        <w:rPr>
          <w:rFonts w:ascii="Arial" w:hAnsi="Arial" w:cs="Arial"/>
        </w:rPr>
        <w:t>Virtual Meeting</w:t>
      </w:r>
    </w:p>
    <w:p w14:paraId="04E3FF35" w14:textId="77777777" w:rsidR="006854A3" w:rsidRPr="001B3954" w:rsidRDefault="00D80F40" w:rsidP="0088704B">
      <w:pPr>
        <w:pStyle w:val="Body"/>
        <w:rPr>
          <w:rFonts w:ascii="Arial" w:hAnsi="Arial" w:cs="Arial"/>
        </w:rPr>
      </w:pPr>
      <w:r w:rsidRPr="001B3954">
        <w:rPr>
          <w:rFonts w:ascii="Arial" w:hAnsi="Arial" w:cs="Arial"/>
        </w:rPr>
        <w:tab/>
      </w:r>
      <w:r w:rsidRPr="001B3954">
        <w:rPr>
          <w:rFonts w:ascii="Arial" w:hAnsi="Arial" w:cs="Arial"/>
        </w:rPr>
        <w:tab/>
      </w:r>
      <w:r w:rsidRPr="001B3954">
        <w:rPr>
          <w:rFonts w:ascii="Arial" w:hAnsi="Arial" w:cs="Arial"/>
        </w:rPr>
        <w:tab/>
      </w:r>
      <w:r w:rsidRPr="001B3954">
        <w:rPr>
          <w:rFonts w:ascii="Arial" w:hAnsi="Arial" w:cs="Arial"/>
        </w:rPr>
        <w:tab/>
      </w:r>
      <w:r w:rsidRPr="001B3954">
        <w:rPr>
          <w:rFonts w:ascii="Arial" w:hAnsi="Arial" w:cs="Arial"/>
        </w:rPr>
        <w:tab/>
      </w:r>
      <w:r w:rsidR="009E51D3" w:rsidRPr="001B3954">
        <w:rPr>
          <w:rFonts w:ascii="Arial" w:hAnsi="Arial" w:cs="Arial"/>
        </w:rPr>
        <w:t xml:space="preserve">    </w:t>
      </w:r>
      <w:r w:rsidR="00007455" w:rsidRPr="001B3954">
        <w:rPr>
          <w:rFonts w:ascii="Arial" w:hAnsi="Arial" w:cs="Arial"/>
        </w:rPr>
        <w:t>April 26, 2023</w:t>
      </w:r>
    </w:p>
    <w:p w14:paraId="39C238E5" w14:textId="77777777" w:rsidR="0088704B" w:rsidRPr="001B3954" w:rsidRDefault="0088704B" w:rsidP="0088704B">
      <w:pPr>
        <w:pStyle w:val="Body"/>
        <w:rPr>
          <w:rFonts w:ascii="Arial" w:hAnsi="Arial" w:cs="Arial"/>
        </w:rPr>
      </w:pPr>
    </w:p>
    <w:p w14:paraId="5FA6CF32" w14:textId="5F5503D2" w:rsidR="001C3530" w:rsidRPr="001B3954" w:rsidRDefault="001B659C">
      <w:pPr>
        <w:pStyle w:val="Body"/>
        <w:rPr>
          <w:rFonts w:ascii="Arial" w:hAnsi="Arial" w:cs="Arial"/>
        </w:rPr>
      </w:pPr>
      <w:r w:rsidRPr="001B3954">
        <w:rPr>
          <w:rFonts w:ascii="Arial" w:hAnsi="Arial" w:cs="Arial"/>
          <w:b/>
        </w:rPr>
        <w:t>7:00</w:t>
      </w:r>
      <w:r w:rsidR="00DC071F" w:rsidRPr="001B3954">
        <w:rPr>
          <w:rFonts w:ascii="Arial" w:hAnsi="Arial" w:cs="Arial"/>
          <w:b/>
        </w:rPr>
        <w:t xml:space="preserve"> P</w:t>
      </w:r>
      <w:r w:rsidR="00865B17" w:rsidRPr="001B3954">
        <w:rPr>
          <w:rFonts w:ascii="Arial" w:hAnsi="Arial" w:cs="Arial"/>
          <w:b/>
        </w:rPr>
        <w:t>M</w:t>
      </w:r>
      <w:r w:rsidR="004C0C68" w:rsidRPr="001B3954">
        <w:rPr>
          <w:rFonts w:ascii="Arial" w:hAnsi="Arial" w:cs="Arial"/>
        </w:rPr>
        <w:t xml:space="preserve">    Virtual m</w:t>
      </w:r>
      <w:r w:rsidR="00865B17" w:rsidRPr="001B3954">
        <w:rPr>
          <w:rFonts w:ascii="Arial" w:hAnsi="Arial" w:cs="Arial"/>
        </w:rPr>
        <w:t>eeting called to order by</w:t>
      </w:r>
      <w:r w:rsidR="00750882" w:rsidRPr="001B3954">
        <w:rPr>
          <w:rFonts w:ascii="Arial" w:hAnsi="Arial" w:cs="Arial"/>
        </w:rPr>
        <w:t xml:space="preserve"> </w:t>
      </w:r>
      <w:r w:rsidR="005D1ACC" w:rsidRPr="001B3954">
        <w:rPr>
          <w:rFonts w:ascii="Arial" w:hAnsi="Arial" w:cs="Arial"/>
        </w:rPr>
        <w:t>Mena Mesiha</w:t>
      </w:r>
      <w:r w:rsidR="00DC071F" w:rsidRPr="001B3954">
        <w:rPr>
          <w:rFonts w:ascii="Arial" w:hAnsi="Arial" w:cs="Arial"/>
        </w:rPr>
        <w:t xml:space="preserve"> </w:t>
      </w:r>
      <w:r w:rsidR="00064A98" w:rsidRPr="001B3954">
        <w:rPr>
          <w:rFonts w:ascii="Arial" w:hAnsi="Arial" w:cs="Arial"/>
        </w:rPr>
        <w:t>Roll call vote</w:t>
      </w:r>
      <w:r w:rsidR="00DC071F" w:rsidRPr="001B3954">
        <w:rPr>
          <w:rFonts w:ascii="Arial" w:hAnsi="Arial" w:cs="Arial"/>
        </w:rPr>
        <w:t>: Hope Klassman</w:t>
      </w:r>
      <w:r w:rsidR="005D1ACC" w:rsidRPr="001B3954">
        <w:rPr>
          <w:rFonts w:ascii="Arial" w:hAnsi="Arial" w:cs="Arial"/>
        </w:rPr>
        <w:t xml:space="preserve"> –</w:t>
      </w:r>
      <w:proofErr w:type="gramStart"/>
      <w:r w:rsidR="003677CC" w:rsidRPr="001B3954">
        <w:rPr>
          <w:rFonts w:ascii="Arial" w:hAnsi="Arial" w:cs="Arial"/>
        </w:rPr>
        <w:t>Aye</w:t>
      </w:r>
      <w:r w:rsidR="006C69CC" w:rsidRPr="001B3954">
        <w:rPr>
          <w:rFonts w:ascii="Arial" w:hAnsi="Arial" w:cs="Arial"/>
        </w:rPr>
        <w:t>;</w:t>
      </w:r>
      <w:proofErr w:type="gramEnd"/>
      <w:r w:rsidR="003677CC" w:rsidRPr="001B3954">
        <w:rPr>
          <w:rFonts w:ascii="Arial" w:hAnsi="Arial" w:cs="Arial"/>
        </w:rPr>
        <w:t xml:space="preserve"> </w:t>
      </w:r>
    </w:p>
    <w:p w14:paraId="6B0D7C36" w14:textId="561D7D97" w:rsidR="0088704B" w:rsidRPr="001B3954" w:rsidRDefault="00D80F40">
      <w:pPr>
        <w:pStyle w:val="Body"/>
        <w:rPr>
          <w:rFonts w:ascii="Arial" w:hAnsi="Arial" w:cs="Arial"/>
        </w:rPr>
      </w:pPr>
      <w:r w:rsidRPr="001B3954">
        <w:rPr>
          <w:rFonts w:ascii="Arial" w:hAnsi="Arial" w:cs="Arial"/>
        </w:rPr>
        <w:t>Chuck Levine</w:t>
      </w:r>
      <w:r w:rsidR="003677CC" w:rsidRPr="001B3954">
        <w:rPr>
          <w:rFonts w:ascii="Arial" w:hAnsi="Arial" w:cs="Arial"/>
        </w:rPr>
        <w:t>- Aye</w:t>
      </w:r>
      <w:r w:rsidR="006C69CC" w:rsidRPr="001B3954">
        <w:rPr>
          <w:rFonts w:ascii="Arial" w:hAnsi="Arial" w:cs="Arial"/>
        </w:rPr>
        <w:t xml:space="preserve">; </w:t>
      </w:r>
      <w:r w:rsidR="005952F8" w:rsidRPr="001B3954">
        <w:rPr>
          <w:rFonts w:ascii="Arial" w:hAnsi="Arial" w:cs="Arial"/>
        </w:rPr>
        <w:t xml:space="preserve">Signe </w:t>
      </w:r>
      <w:r w:rsidR="003677CC" w:rsidRPr="001B3954">
        <w:rPr>
          <w:rFonts w:ascii="Arial" w:hAnsi="Arial" w:cs="Arial"/>
        </w:rPr>
        <w:t xml:space="preserve">Peterson Flieger- </w:t>
      </w:r>
      <w:proofErr w:type="gramStart"/>
      <w:r w:rsidR="003677CC" w:rsidRPr="001B3954">
        <w:rPr>
          <w:rFonts w:ascii="Arial" w:hAnsi="Arial" w:cs="Arial"/>
        </w:rPr>
        <w:t>Aye</w:t>
      </w:r>
      <w:r w:rsidR="006C69CC" w:rsidRPr="001B3954">
        <w:rPr>
          <w:rFonts w:ascii="Arial" w:hAnsi="Arial" w:cs="Arial"/>
        </w:rPr>
        <w:t xml:space="preserve">; </w:t>
      </w:r>
      <w:r w:rsidR="009E51D3" w:rsidRPr="001B3954">
        <w:rPr>
          <w:rFonts w:ascii="Arial" w:hAnsi="Arial" w:cs="Arial"/>
        </w:rPr>
        <w:t xml:space="preserve"> Hillary</w:t>
      </w:r>
      <w:proofErr w:type="gramEnd"/>
      <w:r w:rsidR="009E51D3" w:rsidRPr="001B3954">
        <w:rPr>
          <w:rFonts w:ascii="Arial" w:hAnsi="Arial" w:cs="Arial"/>
        </w:rPr>
        <w:t xml:space="preserve"> Johnson</w:t>
      </w:r>
      <w:r w:rsidR="003677CC" w:rsidRPr="001B3954">
        <w:rPr>
          <w:rFonts w:ascii="Arial" w:hAnsi="Arial" w:cs="Arial"/>
        </w:rPr>
        <w:t>- Aye</w:t>
      </w:r>
      <w:r w:rsidR="001C3530" w:rsidRPr="001B3954">
        <w:rPr>
          <w:rFonts w:ascii="Arial" w:hAnsi="Arial" w:cs="Arial"/>
        </w:rPr>
        <w:t xml:space="preserve">; Mena </w:t>
      </w:r>
      <w:proofErr w:type="spellStart"/>
      <w:r w:rsidR="001C3530" w:rsidRPr="001B3954">
        <w:rPr>
          <w:rFonts w:ascii="Arial" w:hAnsi="Arial" w:cs="Arial"/>
        </w:rPr>
        <w:t>Mesiha</w:t>
      </w:r>
      <w:proofErr w:type="spellEnd"/>
      <w:r w:rsidR="001C3530" w:rsidRPr="001B3954">
        <w:rPr>
          <w:rFonts w:ascii="Arial" w:hAnsi="Arial" w:cs="Arial"/>
        </w:rPr>
        <w:t xml:space="preserve"> – Aye.</w:t>
      </w:r>
    </w:p>
    <w:p w14:paraId="446B6285" w14:textId="77777777" w:rsidR="001C3530" w:rsidRPr="001B3954" w:rsidRDefault="001C3530">
      <w:pPr>
        <w:pStyle w:val="Body"/>
        <w:rPr>
          <w:rFonts w:ascii="Arial" w:hAnsi="Arial" w:cs="Arial"/>
        </w:rPr>
      </w:pPr>
    </w:p>
    <w:p w14:paraId="7F630758" w14:textId="6A778EAA" w:rsidR="00007455" w:rsidRPr="001B3954" w:rsidRDefault="0088704B" w:rsidP="00007455">
      <w:pPr>
        <w:pStyle w:val="Body"/>
        <w:rPr>
          <w:rFonts w:ascii="Arial" w:hAnsi="Arial" w:cs="Arial"/>
        </w:rPr>
      </w:pPr>
      <w:r w:rsidRPr="001B3954">
        <w:rPr>
          <w:rFonts w:ascii="Arial" w:hAnsi="Arial" w:cs="Arial"/>
        </w:rPr>
        <w:t>Others Present</w:t>
      </w:r>
      <w:r w:rsidR="00007455" w:rsidRPr="001B3954">
        <w:rPr>
          <w:rFonts w:ascii="Arial" w:hAnsi="Arial" w:cs="Arial"/>
        </w:rPr>
        <w:t xml:space="preserve">: </w:t>
      </w:r>
      <w:r w:rsidRPr="001B3954">
        <w:rPr>
          <w:rFonts w:ascii="Arial" w:hAnsi="Arial" w:cs="Arial"/>
        </w:rPr>
        <w:t>Leandra McLean</w:t>
      </w:r>
      <w:r w:rsidR="00007455" w:rsidRPr="001B3954">
        <w:rPr>
          <w:rFonts w:ascii="Arial" w:hAnsi="Arial" w:cs="Arial"/>
        </w:rPr>
        <w:t>, Kevin Davis, Laura Nelson, Mathew McDonald, Eve</w:t>
      </w:r>
      <w:r w:rsidR="003677CC" w:rsidRPr="001B3954">
        <w:rPr>
          <w:rFonts w:ascii="Arial" w:hAnsi="Arial" w:cs="Arial"/>
        </w:rPr>
        <w:t xml:space="preserve"> Carey</w:t>
      </w:r>
      <w:r w:rsidR="00007455" w:rsidRPr="001B3954">
        <w:rPr>
          <w:rFonts w:ascii="Arial" w:hAnsi="Arial" w:cs="Arial"/>
        </w:rPr>
        <w:t>, Bill Kondrath</w:t>
      </w:r>
    </w:p>
    <w:p w14:paraId="151DB22F" w14:textId="77777777" w:rsidR="00007455" w:rsidRPr="001B3954" w:rsidRDefault="00007455" w:rsidP="00007455">
      <w:pPr>
        <w:pStyle w:val="Body"/>
        <w:rPr>
          <w:rFonts w:ascii="Arial" w:hAnsi="Arial" w:cs="Arial"/>
        </w:rPr>
      </w:pPr>
    </w:p>
    <w:p w14:paraId="6CDF9D56" w14:textId="77777777" w:rsidR="001C3530" w:rsidRPr="001B3954" w:rsidRDefault="001C3530" w:rsidP="00007455">
      <w:pPr>
        <w:pStyle w:val="Body"/>
        <w:rPr>
          <w:rFonts w:ascii="Arial" w:hAnsi="Arial" w:cs="Arial"/>
        </w:rPr>
      </w:pPr>
      <w:r w:rsidRPr="001B3954">
        <w:rPr>
          <w:rFonts w:ascii="Arial" w:hAnsi="Arial" w:cs="Arial"/>
          <w:b/>
        </w:rPr>
        <w:t>Kevin Davis presents “Goings on in town” – Update on Sharon Gallery and 40B on Edge Hill Rd</w:t>
      </w:r>
      <w:r w:rsidRPr="001B3954">
        <w:rPr>
          <w:rFonts w:ascii="Arial" w:hAnsi="Arial" w:cs="Arial"/>
        </w:rPr>
        <w:t xml:space="preserve"> </w:t>
      </w:r>
    </w:p>
    <w:p w14:paraId="6E93A729" w14:textId="39745AAE" w:rsidR="00517F69" w:rsidRPr="001B3954" w:rsidRDefault="003677CC" w:rsidP="00007455">
      <w:pPr>
        <w:pStyle w:val="Body"/>
        <w:rPr>
          <w:rFonts w:ascii="Arial" w:hAnsi="Arial" w:cs="Arial"/>
        </w:rPr>
      </w:pPr>
      <w:r w:rsidRPr="001B3954">
        <w:rPr>
          <w:rFonts w:ascii="Arial" w:hAnsi="Arial" w:cs="Arial"/>
        </w:rPr>
        <w:t>Davis</w:t>
      </w:r>
      <w:r w:rsidR="001C3530" w:rsidRPr="001B3954">
        <w:rPr>
          <w:rFonts w:ascii="Arial" w:hAnsi="Arial" w:cs="Arial"/>
        </w:rPr>
        <w:t xml:space="preserve"> sent </w:t>
      </w:r>
      <w:proofErr w:type="gramStart"/>
      <w:r w:rsidR="001C3530" w:rsidRPr="001B3954">
        <w:rPr>
          <w:rFonts w:ascii="Arial" w:hAnsi="Arial" w:cs="Arial"/>
        </w:rPr>
        <w:t>Board</w:t>
      </w:r>
      <w:proofErr w:type="gramEnd"/>
      <w:r w:rsidR="001C3530" w:rsidRPr="001B3954">
        <w:rPr>
          <w:rFonts w:ascii="Arial" w:hAnsi="Arial" w:cs="Arial"/>
        </w:rPr>
        <w:t xml:space="preserve"> a memo (on file in office)</w:t>
      </w:r>
      <w:r w:rsidR="00517F69" w:rsidRPr="001B3954">
        <w:rPr>
          <w:rFonts w:ascii="Arial" w:hAnsi="Arial" w:cs="Arial"/>
        </w:rPr>
        <w:t xml:space="preserve"> outlining current and future developments in Town.  Began with Sharon Gallery.  Gave a brief background of events and where things stand today. Davis then moved on to a proposed development located at 262-290 Edgehill Road. (</w:t>
      </w:r>
      <w:proofErr w:type="gramStart"/>
      <w:r w:rsidR="00517F69" w:rsidRPr="001B3954">
        <w:rPr>
          <w:rFonts w:ascii="Arial" w:hAnsi="Arial" w:cs="Arial"/>
        </w:rPr>
        <w:t>memo</w:t>
      </w:r>
      <w:proofErr w:type="gramEnd"/>
      <w:r w:rsidR="00517F69" w:rsidRPr="001B3954">
        <w:rPr>
          <w:rFonts w:ascii="Arial" w:hAnsi="Arial" w:cs="Arial"/>
        </w:rPr>
        <w:t xml:space="preserve"> on file in office).  Davis explained that the developer, Edge Hill Holdings, LLC filed a 40B development plan with the ZBA to construct (10) 4-bedroom duple</w:t>
      </w:r>
      <w:r w:rsidR="00B9403F" w:rsidRPr="001B3954">
        <w:rPr>
          <w:rFonts w:ascii="Arial" w:hAnsi="Arial" w:cs="Arial"/>
        </w:rPr>
        <w:t>xes. The plan submitted to the ZBA had limited information regarding septic design.</w:t>
      </w:r>
    </w:p>
    <w:p w14:paraId="67AF0D15" w14:textId="77777777" w:rsidR="00B9403F" w:rsidRPr="001B3954" w:rsidRDefault="00B9403F" w:rsidP="00007455">
      <w:pPr>
        <w:pStyle w:val="Body"/>
        <w:rPr>
          <w:rFonts w:ascii="Arial" w:hAnsi="Arial" w:cs="Arial"/>
        </w:rPr>
      </w:pPr>
    </w:p>
    <w:p w14:paraId="2BEEB5EF" w14:textId="0973002C" w:rsidR="00B9403F" w:rsidRPr="001B3954" w:rsidRDefault="00B9403F" w:rsidP="00007455">
      <w:pPr>
        <w:pStyle w:val="Body"/>
        <w:rPr>
          <w:rFonts w:ascii="Arial" w:hAnsi="Arial" w:cs="Arial"/>
        </w:rPr>
      </w:pPr>
      <w:r w:rsidRPr="001B3954">
        <w:rPr>
          <w:rFonts w:ascii="Arial" w:hAnsi="Arial" w:cs="Arial"/>
        </w:rPr>
        <w:t xml:space="preserve">There is concern of neighbors regarding this proposed project and they sent a letter to many of the Town Boards listing their concerns (letter on file in health office).  Both Laura Nelson and Matthew McDonald spoke on the potential impact to the street and the neighborhood </w:t>
      </w:r>
      <w:proofErr w:type="gramStart"/>
      <w:r w:rsidRPr="001B3954">
        <w:rPr>
          <w:rFonts w:ascii="Arial" w:hAnsi="Arial" w:cs="Arial"/>
        </w:rPr>
        <w:t>in regards to</w:t>
      </w:r>
      <w:proofErr w:type="gramEnd"/>
      <w:r w:rsidRPr="001B3954">
        <w:rPr>
          <w:rFonts w:ascii="Arial" w:hAnsi="Arial" w:cs="Arial"/>
        </w:rPr>
        <w:t xml:space="preserve"> the proposed 40B development. </w:t>
      </w:r>
    </w:p>
    <w:p w14:paraId="52AD5AC3" w14:textId="77777777" w:rsidR="00B9403F" w:rsidRPr="001B3954" w:rsidRDefault="00B9403F" w:rsidP="00007455">
      <w:pPr>
        <w:pStyle w:val="Body"/>
        <w:rPr>
          <w:rFonts w:ascii="Arial" w:hAnsi="Arial" w:cs="Arial"/>
        </w:rPr>
      </w:pPr>
    </w:p>
    <w:p w14:paraId="349AACE5" w14:textId="7627AD02" w:rsidR="00517F69" w:rsidRPr="001B3954" w:rsidRDefault="00B9403F" w:rsidP="00007455">
      <w:pPr>
        <w:pStyle w:val="Body"/>
        <w:rPr>
          <w:rFonts w:ascii="Arial" w:hAnsi="Arial" w:cs="Arial"/>
        </w:rPr>
      </w:pPr>
      <w:r w:rsidRPr="001B3954">
        <w:rPr>
          <w:rFonts w:ascii="Arial" w:hAnsi="Arial" w:cs="Arial"/>
        </w:rPr>
        <w:t xml:space="preserve">Davis explained that even though this proposed project fell under Chapter 40B, the developer must still obtain various permits as required by state statutes, such as wetlands protection, state highway access permits, and local building permits. </w:t>
      </w:r>
      <w:proofErr w:type="gramStart"/>
      <w:r w:rsidRPr="001B3954">
        <w:rPr>
          <w:rFonts w:ascii="Arial" w:hAnsi="Arial" w:cs="Arial"/>
        </w:rPr>
        <w:t>At this time</w:t>
      </w:r>
      <w:proofErr w:type="gramEnd"/>
      <w:r w:rsidRPr="001B3954">
        <w:rPr>
          <w:rFonts w:ascii="Arial" w:hAnsi="Arial" w:cs="Arial"/>
        </w:rPr>
        <w:t xml:space="preserve">, the project is before the ZBA.  The ZBA will request letters from each department (Conservation, Health, Engineering, </w:t>
      </w:r>
      <w:proofErr w:type="spellStart"/>
      <w:r w:rsidRPr="001B3954">
        <w:rPr>
          <w:rFonts w:ascii="Arial" w:hAnsi="Arial" w:cs="Arial"/>
        </w:rPr>
        <w:t>etc</w:t>
      </w:r>
      <w:proofErr w:type="spellEnd"/>
      <w:r w:rsidRPr="001B3954">
        <w:rPr>
          <w:rFonts w:ascii="Arial" w:hAnsi="Arial" w:cs="Arial"/>
        </w:rPr>
        <w:t xml:space="preserve">…) and they will consider all recommendations received be approving the proposed project. Davis informed the Board and the abutters, that the letter to be sent by him as a representative of the Board of Health, will state that the application is incomplete for septic review and will request that a complete design be submitted before any approval is granted. </w:t>
      </w:r>
    </w:p>
    <w:p w14:paraId="2F496840" w14:textId="572F6827" w:rsidR="00B9403F" w:rsidRPr="001B3954" w:rsidRDefault="00B9403F" w:rsidP="00B9403F">
      <w:pPr>
        <w:pStyle w:val="Body"/>
        <w:rPr>
          <w:rFonts w:ascii="Arial" w:hAnsi="Arial" w:cs="Arial"/>
        </w:rPr>
      </w:pPr>
    </w:p>
    <w:p w14:paraId="57502D8B" w14:textId="0622CDDB" w:rsidR="00007455" w:rsidRPr="001B3954" w:rsidRDefault="004D5523" w:rsidP="00007455">
      <w:pPr>
        <w:pStyle w:val="Body"/>
        <w:rPr>
          <w:rFonts w:ascii="Arial" w:hAnsi="Arial" w:cs="Arial"/>
          <w:b/>
          <w:bCs/>
        </w:rPr>
      </w:pPr>
      <w:r w:rsidRPr="001B3954">
        <w:rPr>
          <w:rFonts w:ascii="Arial" w:hAnsi="Arial" w:cs="Arial"/>
          <w:b/>
        </w:rPr>
        <w:t>Septic process from application to installation</w:t>
      </w:r>
      <w:r w:rsidRPr="001B3954">
        <w:rPr>
          <w:rFonts w:ascii="Arial" w:hAnsi="Arial" w:cs="Arial"/>
          <w:b/>
          <w:bCs/>
        </w:rPr>
        <w:t xml:space="preserve">  </w:t>
      </w:r>
    </w:p>
    <w:p w14:paraId="39F00756" w14:textId="4DB789EA" w:rsidR="00007455" w:rsidRPr="001B3954" w:rsidRDefault="004D5523" w:rsidP="00007455">
      <w:pPr>
        <w:pStyle w:val="Body"/>
        <w:rPr>
          <w:rFonts w:ascii="Arial" w:hAnsi="Arial" w:cs="Arial"/>
        </w:rPr>
      </w:pPr>
      <w:r w:rsidRPr="001B3954">
        <w:rPr>
          <w:rFonts w:ascii="Arial" w:hAnsi="Arial" w:cs="Arial"/>
        </w:rPr>
        <w:t>Davis reviewed with the Board the process for reviewing and approving septic variances. (Chart on file in office)</w:t>
      </w:r>
    </w:p>
    <w:p w14:paraId="1AE93872" w14:textId="77777777" w:rsidR="004D5523" w:rsidRPr="001B3954" w:rsidRDefault="004D5523" w:rsidP="00007455">
      <w:pPr>
        <w:pStyle w:val="Body"/>
        <w:rPr>
          <w:rFonts w:ascii="Arial" w:hAnsi="Arial" w:cs="Arial"/>
          <w:b/>
        </w:rPr>
      </w:pPr>
    </w:p>
    <w:p w14:paraId="49E84CC1" w14:textId="1D44E068" w:rsidR="004D5523" w:rsidRPr="001B3954" w:rsidRDefault="004D5523" w:rsidP="00007455">
      <w:pPr>
        <w:pStyle w:val="Body"/>
        <w:rPr>
          <w:rFonts w:ascii="Arial" w:hAnsi="Arial" w:cs="Arial"/>
          <w:b/>
        </w:rPr>
      </w:pPr>
      <w:r w:rsidRPr="001B3954">
        <w:rPr>
          <w:rFonts w:ascii="Arial" w:hAnsi="Arial" w:cs="Arial"/>
          <w:b/>
        </w:rPr>
        <w:t xml:space="preserve">Diversity, </w:t>
      </w:r>
      <w:proofErr w:type="gramStart"/>
      <w:r w:rsidRPr="001B3954">
        <w:rPr>
          <w:rFonts w:ascii="Arial" w:hAnsi="Arial" w:cs="Arial"/>
          <w:b/>
        </w:rPr>
        <w:t>Equity</w:t>
      </w:r>
      <w:proofErr w:type="gramEnd"/>
      <w:r w:rsidRPr="001B3954">
        <w:rPr>
          <w:rFonts w:ascii="Arial" w:hAnsi="Arial" w:cs="Arial"/>
          <w:b/>
        </w:rPr>
        <w:t xml:space="preserve"> and Inclusion and the BOH</w:t>
      </w:r>
    </w:p>
    <w:p w14:paraId="48563FEA" w14:textId="56B0B48E" w:rsidR="00007455" w:rsidRPr="001B3954" w:rsidRDefault="00007455" w:rsidP="00007455">
      <w:pPr>
        <w:pStyle w:val="Body"/>
        <w:rPr>
          <w:rFonts w:ascii="Arial" w:hAnsi="Arial" w:cs="Arial"/>
        </w:rPr>
      </w:pPr>
      <w:r w:rsidRPr="001B3954">
        <w:rPr>
          <w:rFonts w:ascii="Arial" w:hAnsi="Arial" w:cs="Arial"/>
        </w:rPr>
        <w:t>Introduced D</w:t>
      </w:r>
      <w:r w:rsidR="004D5523" w:rsidRPr="001B3954">
        <w:rPr>
          <w:rFonts w:ascii="Arial" w:hAnsi="Arial" w:cs="Arial"/>
        </w:rPr>
        <w:t xml:space="preserve">iversity, Equity and Inclusion </w:t>
      </w:r>
      <w:r w:rsidRPr="001B3954">
        <w:rPr>
          <w:rFonts w:ascii="Arial" w:hAnsi="Arial" w:cs="Arial"/>
        </w:rPr>
        <w:t>conduit, Bill Kondrath.</w:t>
      </w:r>
      <w:r w:rsidR="004D5523" w:rsidRPr="001B3954">
        <w:rPr>
          <w:rFonts w:ascii="Arial" w:hAnsi="Arial" w:cs="Arial"/>
        </w:rPr>
        <w:t xml:space="preserve"> As moving forward with all things </w:t>
      </w:r>
      <w:r w:rsidR="00F74C7C" w:rsidRPr="001B3954">
        <w:rPr>
          <w:rFonts w:ascii="Arial" w:hAnsi="Arial" w:cs="Arial"/>
        </w:rPr>
        <w:t>public</w:t>
      </w:r>
      <w:r w:rsidR="004D5523" w:rsidRPr="001B3954">
        <w:rPr>
          <w:rFonts w:ascii="Arial" w:hAnsi="Arial" w:cs="Arial"/>
        </w:rPr>
        <w:t xml:space="preserve"> </w:t>
      </w:r>
      <w:r w:rsidR="00F74C7C" w:rsidRPr="001B3954">
        <w:rPr>
          <w:rFonts w:ascii="Arial" w:hAnsi="Arial" w:cs="Arial"/>
        </w:rPr>
        <w:t>health and</w:t>
      </w:r>
      <w:r w:rsidR="004D5523" w:rsidRPr="001B3954">
        <w:rPr>
          <w:rFonts w:ascii="Arial" w:hAnsi="Arial" w:cs="Arial"/>
        </w:rPr>
        <w:t xml:space="preserve"> ensuring that our department meets the needs of the community, reached out to the DEIC committee for a liaison.</w:t>
      </w:r>
    </w:p>
    <w:p w14:paraId="2FDECD66" w14:textId="77777777" w:rsidR="00007455" w:rsidRPr="001B3954" w:rsidRDefault="00007455" w:rsidP="00007455">
      <w:pPr>
        <w:pStyle w:val="Body"/>
        <w:rPr>
          <w:rFonts w:ascii="Arial" w:hAnsi="Arial" w:cs="Arial"/>
        </w:rPr>
      </w:pPr>
    </w:p>
    <w:p w14:paraId="52C07785" w14:textId="77777777" w:rsidR="004D5523" w:rsidRPr="001B3954" w:rsidRDefault="004D5523" w:rsidP="004D5523">
      <w:pPr>
        <w:rPr>
          <w:rFonts w:ascii="Arial" w:hAnsi="Arial" w:cs="Arial"/>
          <w:b/>
          <w:sz w:val="22"/>
          <w:szCs w:val="22"/>
        </w:rPr>
      </w:pPr>
      <w:r w:rsidRPr="001B3954">
        <w:rPr>
          <w:rFonts w:ascii="Arial" w:hAnsi="Arial" w:cs="Arial"/>
          <w:b/>
          <w:sz w:val="22"/>
          <w:szCs w:val="22"/>
        </w:rPr>
        <w:t xml:space="preserve">Restaurants/ disposable ware/ SSC- language review of proposed regulations allowing reusable takeout containers/ memo </w:t>
      </w:r>
      <w:proofErr w:type="gramStart"/>
      <w:r w:rsidRPr="001B3954">
        <w:rPr>
          <w:rFonts w:ascii="Arial" w:hAnsi="Arial" w:cs="Arial"/>
          <w:b/>
          <w:sz w:val="22"/>
          <w:szCs w:val="22"/>
        </w:rPr>
        <w:t>review</w:t>
      </w:r>
      <w:proofErr w:type="gramEnd"/>
    </w:p>
    <w:p w14:paraId="78E5E541" w14:textId="77777777" w:rsidR="006C69CC" w:rsidRPr="001B3954" w:rsidRDefault="003677CC" w:rsidP="00007455">
      <w:pPr>
        <w:pStyle w:val="Body"/>
        <w:rPr>
          <w:rFonts w:ascii="Arial" w:hAnsi="Arial" w:cs="Arial"/>
        </w:rPr>
      </w:pPr>
      <w:r w:rsidRPr="001B3954">
        <w:rPr>
          <w:rFonts w:ascii="Arial" w:hAnsi="Arial" w:cs="Arial"/>
        </w:rPr>
        <w:t>Carey</w:t>
      </w:r>
      <w:r w:rsidR="006C69CC" w:rsidRPr="001B3954">
        <w:rPr>
          <w:rFonts w:ascii="Arial" w:hAnsi="Arial" w:cs="Arial"/>
        </w:rPr>
        <w:t>, Recycling Coordinator, Sharon Public Schools</w:t>
      </w:r>
    </w:p>
    <w:p w14:paraId="117A9048" w14:textId="78D6D638" w:rsidR="00007455" w:rsidRPr="001B3954" w:rsidRDefault="006C69CC" w:rsidP="00007455">
      <w:pPr>
        <w:pStyle w:val="Body"/>
        <w:rPr>
          <w:rFonts w:ascii="Arial" w:hAnsi="Arial" w:cs="Arial"/>
        </w:rPr>
      </w:pPr>
      <w:r w:rsidRPr="001B3954">
        <w:rPr>
          <w:rFonts w:ascii="Arial" w:hAnsi="Arial" w:cs="Arial"/>
        </w:rPr>
        <w:t xml:space="preserve">Carey provided Board members a memo addressed to all Sharon Food Establishments, Retail Facilities and other establishments serving food to the public with single-use and reusable dine-in or to-go options, providing guidance on: Voluntary participation in Skip the Stuff and Mitigating the use of plastics and Styrofoam through voluntary use of consumer reusable containers.  This memo is on file in the office. Board members reviewed and voted to approve the memo to be distributed to those establishments mentioned above. </w:t>
      </w:r>
    </w:p>
    <w:p w14:paraId="43E43832" w14:textId="77777777" w:rsidR="006C69CC" w:rsidRPr="001B3954" w:rsidRDefault="006C69CC" w:rsidP="00007455">
      <w:pPr>
        <w:pStyle w:val="Body"/>
        <w:rPr>
          <w:rFonts w:ascii="Arial" w:hAnsi="Arial" w:cs="Arial"/>
        </w:rPr>
      </w:pPr>
    </w:p>
    <w:p w14:paraId="0C676403" w14:textId="77777777" w:rsidR="006C69CC" w:rsidRPr="001B3954" w:rsidRDefault="00007455" w:rsidP="006C69CC">
      <w:pPr>
        <w:pStyle w:val="Body"/>
        <w:rPr>
          <w:rFonts w:ascii="Arial" w:hAnsi="Arial" w:cs="Arial"/>
          <w:b/>
          <w:bCs/>
        </w:rPr>
      </w:pPr>
      <w:r w:rsidRPr="001B3954">
        <w:rPr>
          <w:rFonts w:ascii="Arial" w:hAnsi="Arial" w:cs="Arial"/>
          <w:b/>
          <w:bCs/>
        </w:rPr>
        <w:t xml:space="preserve">Motion:  </w:t>
      </w:r>
      <w:r w:rsidR="006C69CC" w:rsidRPr="001B3954">
        <w:rPr>
          <w:rFonts w:ascii="Arial" w:hAnsi="Arial" w:cs="Arial"/>
          <w:b/>
          <w:bCs/>
        </w:rPr>
        <w:t>Moved</w:t>
      </w:r>
      <w:r w:rsidRPr="001B3954">
        <w:rPr>
          <w:rFonts w:ascii="Arial" w:hAnsi="Arial" w:cs="Arial"/>
          <w:b/>
          <w:bCs/>
        </w:rPr>
        <w:t xml:space="preserve"> that we approve this memo for distribution</w:t>
      </w:r>
      <w:r w:rsidR="006C69CC" w:rsidRPr="001B3954">
        <w:rPr>
          <w:rFonts w:ascii="Arial" w:hAnsi="Arial" w:cs="Arial"/>
          <w:b/>
          <w:bCs/>
        </w:rPr>
        <w:t>.   Johnson, Flieger</w:t>
      </w:r>
    </w:p>
    <w:p w14:paraId="25FDE5E9" w14:textId="757474B8" w:rsidR="00007455" w:rsidRPr="001B3954" w:rsidRDefault="00007455" w:rsidP="00007455">
      <w:pPr>
        <w:pStyle w:val="Body"/>
        <w:rPr>
          <w:rFonts w:ascii="Arial" w:hAnsi="Arial" w:cs="Arial"/>
          <w:b/>
          <w:bCs/>
        </w:rPr>
      </w:pPr>
    </w:p>
    <w:p w14:paraId="73C3E493" w14:textId="77777777" w:rsidR="007345E2" w:rsidRDefault="006C69CC" w:rsidP="006C69CC">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w:t>
      </w:r>
      <w:proofErr w:type="gramStart"/>
      <w:r w:rsidRPr="001B3954">
        <w:rPr>
          <w:rFonts w:ascii="Arial" w:hAnsi="Arial" w:cs="Arial"/>
        </w:rPr>
        <w:t>Aye;  Hillary</w:t>
      </w:r>
      <w:proofErr w:type="gramEnd"/>
      <w:r w:rsidRPr="001B3954">
        <w:rPr>
          <w:rFonts w:ascii="Arial" w:hAnsi="Arial" w:cs="Arial"/>
        </w:rPr>
        <w:t xml:space="preserve"> Johnson- Aye; Mena </w:t>
      </w:r>
      <w:proofErr w:type="spellStart"/>
      <w:r w:rsidRPr="001B3954">
        <w:rPr>
          <w:rFonts w:ascii="Arial" w:hAnsi="Arial" w:cs="Arial"/>
        </w:rPr>
        <w:t>Mesiha</w:t>
      </w:r>
      <w:proofErr w:type="spellEnd"/>
      <w:r w:rsidRPr="001B3954">
        <w:rPr>
          <w:rFonts w:ascii="Arial" w:hAnsi="Arial" w:cs="Arial"/>
        </w:rPr>
        <w:t xml:space="preserve"> – Aye.</w:t>
      </w:r>
      <w:r w:rsidR="001B3954">
        <w:rPr>
          <w:rFonts w:ascii="Arial" w:hAnsi="Arial" w:cs="Arial"/>
        </w:rPr>
        <w:t xml:space="preserve">  </w:t>
      </w:r>
    </w:p>
    <w:p w14:paraId="45C82BFF" w14:textId="77777777" w:rsidR="007345E2" w:rsidRDefault="007345E2" w:rsidP="006C69CC">
      <w:pPr>
        <w:pStyle w:val="Body"/>
        <w:rPr>
          <w:rFonts w:ascii="Arial" w:hAnsi="Arial" w:cs="Arial"/>
        </w:rPr>
      </w:pPr>
    </w:p>
    <w:p w14:paraId="44FF3346" w14:textId="2B4CA403" w:rsidR="006C69CC" w:rsidRPr="001B3954" w:rsidRDefault="007345E2" w:rsidP="006C69CC">
      <w:pPr>
        <w:pStyle w:val="Body"/>
        <w:rPr>
          <w:rFonts w:ascii="Arial" w:hAnsi="Arial" w:cs="Arial"/>
        </w:rPr>
      </w:pPr>
      <w:r>
        <w:rPr>
          <w:rFonts w:ascii="Arial" w:hAnsi="Arial" w:cs="Arial"/>
          <w:b/>
          <w:bCs/>
        </w:rPr>
        <w:t xml:space="preserve">Vote: </w:t>
      </w:r>
      <w:r w:rsidR="001B3954">
        <w:rPr>
          <w:rFonts w:ascii="Arial" w:hAnsi="Arial" w:cs="Arial"/>
        </w:rPr>
        <w:t xml:space="preserve">  5-0-0 (Motion Passes)</w:t>
      </w:r>
    </w:p>
    <w:p w14:paraId="1DE45177" w14:textId="77777777" w:rsidR="00007455" w:rsidRPr="001B3954" w:rsidRDefault="00007455" w:rsidP="00007455">
      <w:pPr>
        <w:pStyle w:val="Body"/>
        <w:rPr>
          <w:rFonts w:ascii="Arial" w:hAnsi="Arial" w:cs="Arial"/>
        </w:rPr>
      </w:pPr>
    </w:p>
    <w:p w14:paraId="1B685979" w14:textId="77777777" w:rsidR="006C69CC" w:rsidRPr="001B3954" w:rsidRDefault="006C69CC" w:rsidP="00007455">
      <w:pPr>
        <w:pStyle w:val="Body"/>
        <w:rPr>
          <w:rFonts w:ascii="Arial" w:hAnsi="Arial" w:cs="Arial"/>
          <w:b/>
        </w:rPr>
      </w:pPr>
      <w:r w:rsidRPr="001B3954">
        <w:rPr>
          <w:rFonts w:ascii="Arial" w:hAnsi="Arial" w:cs="Arial"/>
          <w:b/>
        </w:rPr>
        <w:t xml:space="preserve">Medication kiosk </w:t>
      </w:r>
    </w:p>
    <w:p w14:paraId="73DEF9AA" w14:textId="682167E0" w:rsidR="00875828" w:rsidRPr="001B3954" w:rsidRDefault="003677CC" w:rsidP="00007455">
      <w:pPr>
        <w:pStyle w:val="Body"/>
        <w:rPr>
          <w:rFonts w:ascii="Arial" w:hAnsi="Arial" w:cs="Arial"/>
        </w:rPr>
      </w:pPr>
      <w:r w:rsidRPr="001B3954">
        <w:rPr>
          <w:rFonts w:ascii="Arial" w:hAnsi="Arial" w:cs="Arial"/>
        </w:rPr>
        <w:t>McLean</w:t>
      </w:r>
      <w:r w:rsidR="00007455" w:rsidRPr="001B3954">
        <w:rPr>
          <w:rFonts w:ascii="Arial" w:hAnsi="Arial" w:cs="Arial"/>
        </w:rPr>
        <w:t xml:space="preserve"> </w:t>
      </w:r>
      <w:r w:rsidR="006C69CC" w:rsidRPr="001B3954">
        <w:rPr>
          <w:rFonts w:ascii="Arial" w:hAnsi="Arial" w:cs="Arial"/>
        </w:rPr>
        <w:t>u</w:t>
      </w:r>
      <w:r w:rsidR="00007455" w:rsidRPr="001B3954">
        <w:rPr>
          <w:rFonts w:ascii="Arial" w:hAnsi="Arial" w:cs="Arial"/>
        </w:rPr>
        <w:t>pdated the</w:t>
      </w:r>
      <w:r w:rsidR="006C69CC" w:rsidRPr="001B3954">
        <w:rPr>
          <w:rFonts w:ascii="Arial" w:hAnsi="Arial" w:cs="Arial"/>
        </w:rPr>
        <w:t xml:space="preserve"> Board on the</w:t>
      </w:r>
      <w:r w:rsidR="00007455" w:rsidRPr="001B3954">
        <w:rPr>
          <w:rFonts w:ascii="Arial" w:hAnsi="Arial" w:cs="Arial"/>
        </w:rPr>
        <w:t xml:space="preserve"> following:  Medication Disposal Kiosk, CPR devices, S</w:t>
      </w:r>
      <w:r w:rsidRPr="001B3954">
        <w:rPr>
          <w:rFonts w:ascii="Arial" w:hAnsi="Arial" w:cs="Arial"/>
        </w:rPr>
        <w:t>SPARC</w:t>
      </w:r>
      <w:r w:rsidR="00007455" w:rsidRPr="001B3954">
        <w:rPr>
          <w:rFonts w:ascii="Arial" w:hAnsi="Arial" w:cs="Arial"/>
        </w:rPr>
        <w:t xml:space="preserve"> additional funds, Medication Safety Rollout, HUGS rock painting, Pre-lake opening meeting, </w:t>
      </w:r>
      <w:r w:rsidR="00875828" w:rsidRPr="001B3954">
        <w:rPr>
          <w:rFonts w:ascii="Arial" w:hAnsi="Arial" w:cs="Arial"/>
        </w:rPr>
        <w:t>Wellness</w:t>
      </w:r>
      <w:r w:rsidRPr="001B3954">
        <w:rPr>
          <w:rFonts w:ascii="Arial" w:hAnsi="Arial" w:cs="Arial"/>
        </w:rPr>
        <w:t xml:space="preserve"> Committee with SPS, </w:t>
      </w:r>
      <w:r w:rsidR="00875828" w:rsidRPr="001B3954">
        <w:rPr>
          <w:rFonts w:ascii="Arial" w:hAnsi="Arial" w:cs="Arial"/>
        </w:rPr>
        <w:t>C</w:t>
      </w:r>
      <w:r w:rsidRPr="001B3954">
        <w:rPr>
          <w:rFonts w:ascii="Arial" w:hAnsi="Arial" w:cs="Arial"/>
        </w:rPr>
        <w:t>OVID</w:t>
      </w:r>
      <w:r w:rsidR="00875828" w:rsidRPr="001B3954">
        <w:rPr>
          <w:rFonts w:ascii="Arial" w:hAnsi="Arial" w:cs="Arial"/>
        </w:rPr>
        <w:t xml:space="preserve"> boosters, medication take back program, Sheila Miller </w:t>
      </w:r>
      <w:r w:rsidRPr="001B3954">
        <w:rPr>
          <w:rFonts w:ascii="Arial" w:hAnsi="Arial" w:cs="Arial"/>
        </w:rPr>
        <w:t xml:space="preserve">waiting room and </w:t>
      </w:r>
      <w:r w:rsidR="00875828" w:rsidRPr="001B3954">
        <w:rPr>
          <w:rFonts w:ascii="Arial" w:hAnsi="Arial" w:cs="Arial"/>
        </w:rPr>
        <w:t>memorial scholarship, By-Laws Articles 11, 26, 27 on Town Meeting and permitting of food trucks, caterers, dumpsters, portable</w:t>
      </w:r>
      <w:r w:rsidRPr="001B3954">
        <w:rPr>
          <w:rFonts w:ascii="Arial" w:hAnsi="Arial" w:cs="Arial"/>
        </w:rPr>
        <w:t xml:space="preserve"> </w:t>
      </w:r>
      <w:r w:rsidR="00F74C7C" w:rsidRPr="001B3954">
        <w:rPr>
          <w:rFonts w:ascii="Arial" w:hAnsi="Arial" w:cs="Arial"/>
        </w:rPr>
        <w:t>toilets.</w:t>
      </w:r>
    </w:p>
    <w:p w14:paraId="4C1CEF1C" w14:textId="77777777" w:rsidR="00875828" w:rsidRPr="001B3954" w:rsidRDefault="00875828" w:rsidP="00007455">
      <w:pPr>
        <w:pStyle w:val="Body"/>
        <w:rPr>
          <w:rFonts w:ascii="Arial" w:hAnsi="Arial" w:cs="Arial"/>
        </w:rPr>
      </w:pPr>
    </w:p>
    <w:p w14:paraId="656FA7FB" w14:textId="2DC102D2" w:rsidR="006C69CC" w:rsidRPr="001B3954" w:rsidRDefault="006C69CC" w:rsidP="00007455">
      <w:pPr>
        <w:pStyle w:val="Body"/>
        <w:rPr>
          <w:rFonts w:ascii="Arial" w:hAnsi="Arial" w:cs="Arial"/>
          <w:b/>
          <w:bCs/>
        </w:rPr>
      </w:pPr>
      <w:r w:rsidRPr="001B3954">
        <w:rPr>
          <w:rFonts w:ascii="Arial" w:hAnsi="Arial" w:cs="Arial"/>
          <w:b/>
          <w:bCs/>
        </w:rPr>
        <w:t>Approval of Meeting Minutes</w:t>
      </w:r>
    </w:p>
    <w:p w14:paraId="69117DAC" w14:textId="3C21B222" w:rsidR="00875828" w:rsidRPr="001B3954" w:rsidRDefault="003677CC" w:rsidP="00007455">
      <w:pPr>
        <w:pStyle w:val="Body"/>
        <w:rPr>
          <w:rFonts w:ascii="Arial" w:hAnsi="Arial" w:cs="Arial"/>
        </w:rPr>
      </w:pPr>
      <w:r w:rsidRPr="001B3954">
        <w:rPr>
          <w:rFonts w:ascii="Arial" w:hAnsi="Arial" w:cs="Arial"/>
          <w:b/>
          <w:bCs/>
        </w:rPr>
        <w:t>Motion:</w:t>
      </w:r>
      <w:r w:rsidR="006C69CC" w:rsidRPr="001B3954">
        <w:rPr>
          <w:rFonts w:ascii="Arial" w:hAnsi="Arial" w:cs="Arial"/>
          <w:b/>
          <w:bCs/>
        </w:rPr>
        <w:t xml:space="preserve"> </w:t>
      </w:r>
      <w:r w:rsidR="006C69CC" w:rsidRPr="001B3954">
        <w:rPr>
          <w:rFonts w:ascii="Arial" w:hAnsi="Arial" w:cs="Arial"/>
        </w:rPr>
        <w:t>To approve</w:t>
      </w:r>
      <w:r w:rsidRPr="001B3954">
        <w:rPr>
          <w:rFonts w:ascii="Arial" w:hAnsi="Arial" w:cs="Arial"/>
        </w:rPr>
        <w:t xml:space="preserve"> March</w:t>
      </w:r>
      <w:r w:rsidR="006C69CC" w:rsidRPr="001B3954">
        <w:rPr>
          <w:rFonts w:ascii="Arial" w:hAnsi="Arial" w:cs="Arial"/>
        </w:rPr>
        <w:t xml:space="preserve"> 2023</w:t>
      </w:r>
      <w:r w:rsidRPr="001B3954">
        <w:rPr>
          <w:rFonts w:ascii="Arial" w:hAnsi="Arial" w:cs="Arial"/>
        </w:rPr>
        <w:t xml:space="preserve"> BOH minutes</w:t>
      </w:r>
      <w:r w:rsidR="006C69CC" w:rsidRPr="001B3954">
        <w:rPr>
          <w:rFonts w:ascii="Arial" w:hAnsi="Arial" w:cs="Arial"/>
        </w:rPr>
        <w:t xml:space="preserve">   Flieger, </w:t>
      </w:r>
      <w:proofErr w:type="spellStart"/>
      <w:r w:rsidRPr="001B3954">
        <w:rPr>
          <w:rFonts w:ascii="Arial" w:hAnsi="Arial" w:cs="Arial"/>
        </w:rPr>
        <w:t>Klassman</w:t>
      </w:r>
      <w:proofErr w:type="spellEnd"/>
    </w:p>
    <w:p w14:paraId="7F780007" w14:textId="77777777" w:rsidR="006C69CC" w:rsidRPr="001B3954" w:rsidRDefault="006C69CC" w:rsidP="00007455">
      <w:pPr>
        <w:pStyle w:val="Body"/>
        <w:rPr>
          <w:rFonts w:ascii="Arial" w:hAnsi="Arial" w:cs="Arial"/>
          <w:b/>
          <w:bCs/>
        </w:rPr>
      </w:pPr>
    </w:p>
    <w:p w14:paraId="1141CCF9" w14:textId="77777777" w:rsidR="007345E2" w:rsidRDefault="006C69CC" w:rsidP="00007455">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w:t>
      </w:r>
      <w:r w:rsidR="00C074D8" w:rsidRPr="001B3954">
        <w:rPr>
          <w:rFonts w:ascii="Arial" w:hAnsi="Arial" w:cs="Arial"/>
        </w:rPr>
        <w:t xml:space="preserve">     </w:t>
      </w:r>
    </w:p>
    <w:p w14:paraId="3F51CBA2" w14:textId="77777777" w:rsidR="007345E2" w:rsidRDefault="007345E2" w:rsidP="00007455">
      <w:pPr>
        <w:pStyle w:val="Body"/>
        <w:rPr>
          <w:rFonts w:ascii="Arial" w:hAnsi="Arial" w:cs="Arial"/>
        </w:rPr>
      </w:pPr>
    </w:p>
    <w:p w14:paraId="62665E79" w14:textId="3FFDCCA9" w:rsidR="00875828" w:rsidRPr="001B3954" w:rsidRDefault="007345E2" w:rsidP="00007455">
      <w:pPr>
        <w:pStyle w:val="Body"/>
        <w:rPr>
          <w:rFonts w:ascii="Arial" w:hAnsi="Arial" w:cs="Arial"/>
          <w:b/>
          <w:bCs/>
        </w:rPr>
      </w:pPr>
      <w:r>
        <w:rPr>
          <w:rFonts w:ascii="Arial" w:hAnsi="Arial" w:cs="Arial"/>
          <w:b/>
          <w:bCs/>
        </w:rPr>
        <w:t xml:space="preserve">Vote: </w:t>
      </w:r>
      <w:r w:rsidR="00C074D8" w:rsidRPr="001B3954">
        <w:rPr>
          <w:rFonts w:ascii="Arial" w:hAnsi="Arial" w:cs="Arial"/>
        </w:rPr>
        <w:t xml:space="preserve">      5-0-0 (Motion Passes)</w:t>
      </w:r>
    </w:p>
    <w:p w14:paraId="43227479" w14:textId="77777777" w:rsidR="006C69CC" w:rsidRPr="001B3954" w:rsidRDefault="006C69CC" w:rsidP="00007455">
      <w:pPr>
        <w:pStyle w:val="Body"/>
        <w:rPr>
          <w:rFonts w:ascii="Arial" w:hAnsi="Arial" w:cs="Arial"/>
        </w:rPr>
      </w:pPr>
    </w:p>
    <w:p w14:paraId="092C017D" w14:textId="021F5D79" w:rsidR="00875828" w:rsidRPr="001B3954" w:rsidRDefault="00875828" w:rsidP="00007455">
      <w:pPr>
        <w:pStyle w:val="Body"/>
        <w:rPr>
          <w:rFonts w:ascii="Arial" w:hAnsi="Arial" w:cs="Arial"/>
        </w:rPr>
      </w:pPr>
      <w:r w:rsidRPr="001B3954">
        <w:rPr>
          <w:rFonts w:ascii="Arial" w:hAnsi="Arial" w:cs="Arial"/>
          <w:b/>
          <w:bCs/>
        </w:rPr>
        <w:t>Motion</w:t>
      </w:r>
      <w:r w:rsidR="00E7076F" w:rsidRPr="001B3954">
        <w:rPr>
          <w:rFonts w:ascii="Arial" w:hAnsi="Arial" w:cs="Arial"/>
          <w:b/>
          <w:bCs/>
        </w:rPr>
        <w:t>:</w:t>
      </w:r>
      <w:r w:rsidRPr="001B3954">
        <w:rPr>
          <w:rFonts w:ascii="Arial" w:hAnsi="Arial" w:cs="Arial"/>
          <w:b/>
          <w:bCs/>
        </w:rPr>
        <w:t xml:space="preserve"> </w:t>
      </w:r>
      <w:proofErr w:type="gramStart"/>
      <w:r w:rsidR="00C074D8" w:rsidRPr="001B3954">
        <w:rPr>
          <w:rFonts w:ascii="Arial" w:hAnsi="Arial" w:cs="Arial"/>
        </w:rPr>
        <w:t xml:space="preserve">Moved </w:t>
      </w:r>
      <w:r w:rsidRPr="001B3954">
        <w:rPr>
          <w:rFonts w:ascii="Arial" w:hAnsi="Arial" w:cs="Arial"/>
        </w:rPr>
        <w:t xml:space="preserve"> to</w:t>
      </w:r>
      <w:proofErr w:type="gramEnd"/>
      <w:r w:rsidRPr="001B3954">
        <w:rPr>
          <w:rFonts w:ascii="Arial" w:hAnsi="Arial" w:cs="Arial"/>
        </w:rPr>
        <w:t xml:space="preserve"> adjo</w:t>
      </w:r>
      <w:r w:rsidR="00C074D8" w:rsidRPr="001B3954">
        <w:rPr>
          <w:rFonts w:ascii="Arial" w:hAnsi="Arial" w:cs="Arial"/>
        </w:rPr>
        <w:t xml:space="preserve">urn    </w:t>
      </w:r>
      <w:r w:rsidR="00E7076F" w:rsidRPr="001B3954">
        <w:rPr>
          <w:rFonts w:ascii="Arial" w:hAnsi="Arial" w:cs="Arial"/>
        </w:rPr>
        <w:t xml:space="preserve"> </w:t>
      </w:r>
      <w:r w:rsidR="00C074D8" w:rsidRPr="001B3954">
        <w:rPr>
          <w:rFonts w:ascii="Arial" w:hAnsi="Arial" w:cs="Arial"/>
        </w:rPr>
        <w:t xml:space="preserve">Flieger, </w:t>
      </w:r>
      <w:r w:rsidR="00E7076F" w:rsidRPr="001B3954">
        <w:rPr>
          <w:rFonts w:ascii="Arial" w:hAnsi="Arial" w:cs="Arial"/>
        </w:rPr>
        <w:t>Levine</w:t>
      </w:r>
    </w:p>
    <w:p w14:paraId="0F2C15A8" w14:textId="77777777" w:rsidR="007F6C1F" w:rsidRPr="001B3954" w:rsidRDefault="007F6C1F">
      <w:pPr>
        <w:pStyle w:val="Body"/>
        <w:rPr>
          <w:rFonts w:ascii="Arial" w:hAnsi="Arial" w:cs="Arial"/>
          <w:b/>
          <w:bCs/>
        </w:rPr>
      </w:pPr>
    </w:p>
    <w:p w14:paraId="64DEDCA6" w14:textId="77777777" w:rsidR="007345E2" w:rsidRDefault="00C074D8" w:rsidP="00C074D8">
      <w:pPr>
        <w:pStyle w:val="Body"/>
        <w:rPr>
          <w:rFonts w:ascii="Arial" w:hAnsi="Arial" w:cs="Arial"/>
        </w:rPr>
      </w:pPr>
      <w:r w:rsidRPr="001B3954">
        <w:rPr>
          <w:rFonts w:ascii="Arial" w:hAnsi="Arial" w:cs="Arial"/>
        </w:rPr>
        <w:t xml:space="preserve">Hope </w:t>
      </w:r>
      <w:proofErr w:type="spellStart"/>
      <w:r w:rsidRPr="001B3954">
        <w:rPr>
          <w:rFonts w:ascii="Arial" w:hAnsi="Arial" w:cs="Arial"/>
        </w:rPr>
        <w:t>Klassman</w:t>
      </w:r>
      <w:proofErr w:type="spellEnd"/>
      <w:r w:rsidRPr="001B3954">
        <w:rPr>
          <w:rFonts w:ascii="Arial" w:hAnsi="Arial" w:cs="Arial"/>
        </w:rPr>
        <w:t xml:space="preserve"> –Aye; Chuck Levine- Aye; Signe Peterson Flieger- Aye; Hillary Johnson- Aye; Mena </w:t>
      </w:r>
      <w:proofErr w:type="spellStart"/>
      <w:r w:rsidRPr="001B3954">
        <w:rPr>
          <w:rFonts w:ascii="Arial" w:hAnsi="Arial" w:cs="Arial"/>
        </w:rPr>
        <w:t>Mesiha</w:t>
      </w:r>
      <w:proofErr w:type="spellEnd"/>
      <w:r w:rsidRPr="001B3954">
        <w:rPr>
          <w:rFonts w:ascii="Arial" w:hAnsi="Arial" w:cs="Arial"/>
        </w:rPr>
        <w:t xml:space="preserve"> – Aye          </w:t>
      </w:r>
    </w:p>
    <w:p w14:paraId="73FFC620" w14:textId="77777777" w:rsidR="007345E2" w:rsidRDefault="007345E2" w:rsidP="00C074D8">
      <w:pPr>
        <w:pStyle w:val="Body"/>
        <w:rPr>
          <w:rFonts w:ascii="Arial" w:hAnsi="Arial" w:cs="Arial"/>
        </w:rPr>
      </w:pPr>
    </w:p>
    <w:p w14:paraId="2B735266" w14:textId="36609DA8" w:rsidR="00C074D8" w:rsidRPr="001B3954" w:rsidRDefault="007345E2" w:rsidP="00C074D8">
      <w:pPr>
        <w:pStyle w:val="Body"/>
        <w:rPr>
          <w:rFonts w:ascii="Arial" w:hAnsi="Arial" w:cs="Arial"/>
          <w:b/>
          <w:bCs/>
        </w:rPr>
      </w:pPr>
      <w:r>
        <w:rPr>
          <w:rFonts w:ascii="Arial" w:hAnsi="Arial" w:cs="Arial"/>
          <w:b/>
          <w:bCs/>
        </w:rPr>
        <w:t xml:space="preserve">Vote: </w:t>
      </w:r>
      <w:r w:rsidR="00C074D8" w:rsidRPr="001B3954">
        <w:rPr>
          <w:rFonts w:ascii="Arial" w:hAnsi="Arial" w:cs="Arial"/>
        </w:rPr>
        <w:t xml:space="preserve"> 5-0-0 (Motion Passes)</w:t>
      </w:r>
    </w:p>
    <w:p w14:paraId="79902F4B" w14:textId="77777777" w:rsidR="00C074D8" w:rsidRDefault="00C074D8">
      <w:pPr>
        <w:pStyle w:val="Body"/>
        <w:rPr>
          <w:rFonts w:ascii="Arial" w:hAnsi="Arial" w:cs="Arial"/>
        </w:rPr>
      </w:pPr>
    </w:p>
    <w:sectPr w:rsidR="00C074D8" w:rsidSect="007345E2">
      <w:headerReference w:type="default" r:id="rId7"/>
      <w:footerReference w:type="default" r:id="rId8"/>
      <w:pgSz w:w="12240" w:h="15840"/>
      <w:pgMar w:top="630" w:right="1440" w:bottom="36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02FD" w14:textId="77777777" w:rsidR="009E3F91" w:rsidRDefault="009E3F91">
      <w:r>
        <w:separator/>
      </w:r>
    </w:p>
  </w:endnote>
  <w:endnote w:type="continuationSeparator" w:id="0">
    <w:p w14:paraId="5CF7130B" w14:textId="77777777" w:rsidR="009E3F91" w:rsidRDefault="009E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640B" w14:textId="77777777" w:rsidR="00A6164E" w:rsidRDefault="00A6164E">
    <w:pPr>
      <w:pStyle w:val="Footer"/>
      <w:jc w:val="center"/>
      <w:rPr>
        <w:color w:val="00A2FF" w:themeColor="accent1"/>
      </w:rPr>
    </w:pPr>
    <w:r>
      <w:rPr>
        <w:color w:val="00A2FF" w:themeColor="accent1"/>
      </w:rPr>
      <w:t xml:space="preserve">Page </w:t>
    </w:r>
    <w:r>
      <w:rPr>
        <w:color w:val="00A2FF" w:themeColor="accent1"/>
      </w:rPr>
      <w:fldChar w:fldCharType="begin"/>
    </w:r>
    <w:r>
      <w:rPr>
        <w:color w:val="00A2FF" w:themeColor="accent1"/>
      </w:rPr>
      <w:instrText xml:space="preserve"> PAGE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r>
      <w:rPr>
        <w:color w:val="00A2FF" w:themeColor="accent1"/>
      </w:rPr>
      <w:t xml:space="preserve"> of </w:t>
    </w:r>
    <w:r>
      <w:rPr>
        <w:color w:val="00A2FF" w:themeColor="accent1"/>
      </w:rPr>
      <w:fldChar w:fldCharType="begin"/>
    </w:r>
    <w:r>
      <w:rPr>
        <w:color w:val="00A2FF" w:themeColor="accent1"/>
      </w:rPr>
      <w:instrText xml:space="preserve"> NUMPAGES  \* Arabic  \* MERGEFORMAT </w:instrText>
    </w:r>
    <w:r>
      <w:rPr>
        <w:color w:val="00A2FF" w:themeColor="accent1"/>
      </w:rPr>
      <w:fldChar w:fldCharType="separate"/>
    </w:r>
    <w:r w:rsidR="009E51D3">
      <w:rPr>
        <w:noProof/>
        <w:color w:val="00A2FF" w:themeColor="accent1"/>
      </w:rPr>
      <w:t>2</w:t>
    </w:r>
    <w:r>
      <w:rPr>
        <w:color w:val="00A2FF" w:themeColor="accent1"/>
      </w:rPr>
      <w:fldChar w:fldCharType="end"/>
    </w:r>
  </w:p>
  <w:p w14:paraId="0934DB8F" w14:textId="77777777" w:rsidR="00A6164E" w:rsidRDefault="00A616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B02A" w14:textId="77777777" w:rsidR="009E3F91" w:rsidRDefault="009E3F91">
      <w:r>
        <w:separator/>
      </w:r>
    </w:p>
  </w:footnote>
  <w:footnote w:type="continuationSeparator" w:id="0">
    <w:p w14:paraId="56A3A3C9" w14:textId="77777777" w:rsidR="009E3F91" w:rsidRDefault="009E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CB84" w14:textId="77777777" w:rsidR="00A6164E" w:rsidRPr="007E5009" w:rsidRDefault="00A6164E" w:rsidP="00DC071F">
    <w:pPr>
      <w:pStyle w:val="Header"/>
      <w:rPr>
        <w:sz w:val="20"/>
        <w:szCs w:val="20"/>
      </w:rPr>
    </w:pPr>
    <w:r w:rsidRPr="007E5009">
      <w:rPr>
        <w:sz w:val="20"/>
        <w:szCs w:val="20"/>
      </w:rPr>
      <w:t>Sharon Board of Health</w:t>
    </w:r>
  </w:p>
  <w:p w14:paraId="307847D8" w14:textId="21060C44" w:rsidR="00A6164E" w:rsidRPr="007E5009" w:rsidRDefault="00A6164E" w:rsidP="00DC071F">
    <w:pPr>
      <w:pStyle w:val="Header"/>
      <w:rPr>
        <w:sz w:val="20"/>
        <w:szCs w:val="20"/>
      </w:rPr>
    </w:pPr>
    <w:r>
      <w:rPr>
        <w:sz w:val="20"/>
        <w:szCs w:val="20"/>
      </w:rPr>
      <w:t>April 2</w:t>
    </w:r>
    <w:r w:rsidR="001B3954">
      <w:rPr>
        <w:sz w:val="20"/>
        <w:szCs w:val="20"/>
      </w:rPr>
      <w:t>6</w:t>
    </w:r>
    <w:r w:rsidRPr="007E5009">
      <w:rPr>
        <w:sz w:val="20"/>
        <w:szCs w:val="20"/>
      </w:rPr>
      <w:t>, 202</w:t>
    </w:r>
    <w:r w:rsidR="001B3954">
      <w:rPr>
        <w:sz w:val="20"/>
        <w:szCs w:val="20"/>
      </w:rPr>
      <w:t>3</w:t>
    </w:r>
  </w:p>
  <w:p w14:paraId="1168E87D" w14:textId="77777777" w:rsidR="00A6164E" w:rsidRPr="00DC071F" w:rsidRDefault="00A6164E" w:rsidP="00DC0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530DD"/>
    <w:multiLevelType w:val="hybridMultilevel"/>
    <w:tmpl w:val="5DEA4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61415156"/>
    <w:multiLevelType w:val="hybridMultilevel"/>
    <w:tmpl w:val="84ECD1CC"/>
    <w:lvl w:ilvl="0" w:tplc="769CCE44">
      <w:start w:val="3"/>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2F5CA3"/>
    <w:multiLevelType w:val="hybridMultilevel"/>
    <w:tmpl w:val="CCAC7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3951518">
    <w:abstractNumId w:val="1"/>
  </w:num>
  <w:num w:numId="2" w16cid:durableId="1510828498">
    <w:abstractNumId w:val="0"/>
  </w:num>
  <w:num w:numId="3" w16cid:durableId="2870102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4A3"/>
    <w:rsid w:val="00005579"/>
    <w:rsid w:val="00007455"/>
    <w:rsid w:val="00012A9B"/>
    <w:rsid w:val="00024055"/>
    <w:rsid w:val="00035AB7"/>
    <w:rsid w:val="0003680C"/>
    <w:rsid w:val="000473C9"/>
    <w:rsid w:val="00052E51"/>
    <w:rsid w:val="00064A98"/>
    <w:rsid w:val="00067422"/>
    <w:rsid w:val="00073BB1"/>
    <w:rsid w:val="00092FE3"/>
    <w:rsid w:val="000970BB"/>
    <w:rsid w:val="000A0C7C"/>
    <w:rsid w:val="000B7FA6"/>
    <w:rsid w:val="000E0D2B"/>
    <w:rsid w:val="00111D01"/>
    <w:rsid w:val="0013275C"/>
    <w:rsid w:val="001511C9"/>
    <w:rsid w:val="00164433"/>
    <w:rsid w:val="00194525"/>
    <w:rsid w:val="001B3954"/>
    <w:rsid w:val="001B659C"/>
    <w:rsid w:val="001C3530"/>
    <w:rsid w:val="001C7826"/>
    <w:rsid w:val="001D02E2"/>
    <w:rsid w:val="001D259E"/>
    <w:rsid w:val="00211014"/>
    <w:rsid w:val="002116E7"/>
    <w:rsid w:val="002140E9"/>
    <w:rsid w:val="00214C8F"/>
    <w:rsid w:val="00243E40"/>
    <w:rsid w:val="0025688D"/>
    <w:rsid w:val="00272070"/>
    <w:rsid w:val="00272FF3"/>
    <w:rsid w:val="00283916"/>
    <w:rsid w:val="00285F91"/>
    <w:rsid w:val="00286C5D"/>
    <w:rsid w:val="00286CC8"/>
    <w:rsid w:val="002D2ACA"/>
    <w:rsid w:val="002D6749"/>
    <w:rsid w:val="002D7DCC"/>
    <w:rsid w:val="0030781B"/>
    <w:rsid w:val="00331C3C"/>
    <w:rsid w:val="00353175"/>
    <w:rsid w:val="003677CC"/>
    <w:rsid w:val="00373A34"/>
    <w:rsid w:val="00377363"/>
    <w:rsid w:val="003826C3"/>
    <w:rsid w:val="00397C9D"/>
    <w:rsid w:val="003C0116"/>
    <w:rsid w:val="003C486E"/>
    <w:rsid w:val="004034A7"/>
    <w:rsid w:val="004038EE"/>
    <w:rsid w:val="00405314"/>
    <w:rsid w:val="004130F4"/>
    <w:rsid w:val="00414088"/>
    <w:rsid w:val="004205B4"/>
    <w:rsid w:val="00426735"/>
    <w:rsid w:val="004471D3"/>
    <w:rsid w:val="0044727B"/>
    <w:rsid w:val="00460A0B"/>
    <w:rsid w:val="00461BE3"/>
    <w:rsid w:val="00475BD5"/>
    <w:rsid w:val="004800C8"/>
    <w:rsid w:val="00493410"/>
    <w:rsid w:val="004B23D4"/>
    <w:rsid w:val="004B464E"/>
    <w:rsid w:val="004B7203"/>
    <w:rsid w:val="004C0C68"/>
    <w:rsid w:val="004D5523"/>
    <w:rsid w:val="004E0019"/>
    <w:rsid w:val="004F1B42"/>
    <w:rsid w:val="00500668"/>
    <w:rsid w:val="00517F69"/>
    <w:rsid w:val="005207B4"/>
    <w:rsid w:val="00524BFD"/>
    <w:rsid w:val="00536809"/>
    <w:rsid w:val="005377C4"/>
    <w:rsid w:val="0056243E"/>
    <w:rsid w:val="00563CE2"/>
    <w:rsid w:val="00576EC7"/>
    <w:rsid w:val="005952F8"/>
    <w:rsid w:val="005A1B40"/>
    <w:rsid w:val="005A48A8"/>
    <w:rsid w:val="005A6341"/>
    <w:rsid w:val="005B2F3A"/>
    <w:rsid w:val="005B4483"/>
    <w:rsid w:val="005C1D4E"/>
    <w:rsid w:val="005C293E"/>
    <w:rsid w:val="005C71E8"/>
    <w:rsid w:val="005D1ACC"/>
    <w:rsid w:val="005F2C47"/>
    <w:rsid w:val="00600C47"/>
    <w:rsid w:val="006075A5"/>
    <w:rsid w:val="00631C29"/>
    <w:rsid w:val="006453E9"/>
    <w:rsid w:val="0067415C"/>
    <w:rsid w:val="006800FE"/>
    <w:rsid w:val="006820DE"/>
    <w:rsid w:val="006854A3"/>
    <w:rsid w:val="006B243A"/>
    <w:rsid w:val="006C69CC"/>
    <w:rsid w:val="006F7479"/>
    <w:rsid w:val="00716C94"/>
    <w:rsid w:val="007345E2"/>
    <w:rsid w:val="00750882"/>
    <w:rsid w:val="007741BC"/>
    <w:rsid w:val="00783E72"/>
    <w:rsid w:val="007A06F2"/>
    <w:rsid w:val="007B2C7C"/>
    <w:rsid w:val="007D0963"/>
    <w:rsid w:val="007D25C1"/>
    <w:rsid w:val="007E5009"/>
    <w:rsid w:val="007F6C1F"/>
    <w:rsid w:val="0082333C"/>
    <w:rsid w:val="00823961"/>
    <w:rsid w:val="00825FBC"/>
    <w:rsid w:val="00845E19"/>
    <w:rsid w:val="00864A8C"/>
    <w:rsid w:val="00864F65"/>
    <w:rsid w:val="00865B17"/>
    <w:rsid w:val="00870904"/>
    <w:rsid w:val="00875828"/>
    <w:rsid w:val="008817F9"/>
    <w:rsid w:val="00882E6E"/>
    <w:rsid w:val="0088704B"/>
    <w:rsid w:val="008B00E3"/>
    <w:rsid w:val="008B47B0"/>
    <w:rsid w:val="008B715F"/>
    <w:rsid w:val="008C0733"/>
    <w:rsid w:val="008C6D50"/>
    <w:rsid w:val="008F283D"/>
    <w:rsid w:val="00903CF4"/>
    <w:rsid w:val="00903EA7"/>
    <w:rsid w:val="00935E06"/>
    <w:rsid w:val="0096551A"/>
    <w:rsid w:val="009C598D"/>
    <w:rsid w:val="009C7396"/>
    <w:rsid w:val="009E3F91"/>
    <w:rsid w:val="009E51D3"/>
    <w:rsid w:val="009F4C63"/>
    <w:rsid w:val="00A01013"/>
    <w:rsid w:val="00A019AE"/>
    <w:rsid w:val="00A07721"/>
    <w:rsid w:val="00A25212"/>
    <w:rsid w:val="00A37B7F"/>
    <w:rsid w:val="00A6164E"/>
    <w:rsid w:val="00A708D9"/>
    <w:rsid w:val="00A76984"/>
    <w:rsid w:val="00A94599"/>
    <w:rsid w:val="00A94EED"/>
    <w:rsid w:val="00AA6CFF"/>
    <w:rsid w:val="00AB53F5"/>
    <w:rsid w:val="00AB628C"/>
    <w:rsid w:val="00AC6219"/>
    <w:rsid w:val="00AE14C7"/>
    <w:rsid w:val="00AE254F"/>
    <w:rsid w:val="00AF4042"/>
    <w:rsid w:val="00AF5CE0"/>
    <w:rsid w:val="00B122F0"/>
    <w:rsid w:val="00B26DED"/>
    <w:rsid w:val="00B470AB"/>
    <w:rsid w:val="00B47954"/>
    <w:rsid w:val="00B515EF"/>
    <w:rsid w:val="00B80CC5"/>
    <w:rsid w:val="00B9403F"/>
    <w:rsid w:val="00BA1161"/>
    <w:rsid w:val="00BA1CA1"/>
    <w:rsid w:val="00BC3695"/>
    <w:rsid w:val="00C0511B"/>
    <w:rsid w:val="00C06638"/>
    <w:rsid w:val="00C074D8"/>
    <w:rsid w:val="00C10188"/>
    <w:rsid w:val="00C17309"/>
    <w:rsid w:val="00C304D7"/>
    <w:rsid w:val="00C4024B"/>
    <w:rsid w:val="00C41F4C"/>
    <w:rsid w:val="00C60678"/>
    <w:rsid w:val="00C91899"/>
    <w:rsid w:val="00C93267"/>
    <w:rsid w:val="00CB1A30"/>
    <w:rsid w:val="00CC2DE5"/>
    <w:rsid w:val="00D03D34"/>
    <w:rsid w:val="00D16E0A"/>
    <w:rsid w:val="00D25E60"/>
    <w:rsid w:val="00D31A38"/>
    <w:rsid w:val="00D33065"/>
    <w:rsid w:val="00D459AA"/>
    <w:rsid w:val="00D67376"/>
    <w:rsid w:val="00D76F44"/>
    <w:rsid w:val="00D80AD5"/>
    <w:rsid w:val="00D80F40"/>
    <w:rsid w:val="00D921B7"/>
    <w:rsid w:val="00D954F1"/>
    <w:rsid w:val="00DB3D20"/>
    <w:rsid w:val="00DC071F"/>
    <w:rsid w:val="00DC5979"/>
    <w:rsid w:val="00DF655B"/>
    <w:rsid w:val="00E12784"/>
    <w:rsid w:val="00E34BC4"/>
    <w:rsid w:val="00E417E8"/>
    <w:rsid w:val="00E7076F"/>
    <w:rsid w:val="00E8007E"/>
    <w:rsid w:val="00E81033"/>
    <w:rsid w:val="00E8105E"/>
    <w:rsid w:val="00E94BF1"/>
    <w:rsid w:val="00EA3FC6"/>
    <w:rsid w:val="00EB0F0D"/>
    <w:rsid w:val="00EB2752"/>
    <w:rsid w:val="00ED4E93"/>
    <w:rsid w:val="00F17395"/>
    <w:rsid w:val="00F26AED"/>
    <w:rsid w:val="00F3592C"/>
    <w:rsid w:val="00F504BA"/>
    <w:rsid w:val="00F53961"/>
    <w:rsid w:val="00F74C7C"/>
    <w:rsid w:val="00F76DC6"/>
    <w:rsid w:val="00F7709A"/>
    <w:rsid w:val="00F922F2"/>
    <w:rsid w:val="00F938E6"/>
    <w:rsid w:val="00F97015"/>
    <w:rsid w:val="00FA2324"/>
    <w:rsid w:val="00FA7106"/>
    <w:rsid w:val="00FA7AC9"/>
    <w:rsid w:val="00FD6C71"/>
    <w:rsid w:val="00FD7262"/>
    <w:rsid w:val="00FE30A5"/>
    <w:rsid w:val="00FF1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C2F06F"/>
  <w15:docId w15:val="{D0B49676-C597-48F8-A873-7F531325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E5009"/>
    <w:pPr>
      <w:tabs>
        <w:tab w:val="center" w:pos="4680"/>
        <w:tab w:val="right" w:pos="9360"/>
      </w:tabs>
    </w:pPr>
  </w:style>
  <w:style w:type="character" w:customStyle="1" w:styleId="HeaderChar">
    <w:name w:val="Header Char"/>
    <w:basedOn w:val="DefaultParagraphFont"/>
    <w:link w:val="Header"/>
    <w:uiPriority w:val="99"/>
    <w:rsid w:val="007E5009"/>
    <w:rPr>
      <w:sz w:val="24"/>
      <w:szCs w:val="24"/>
    </w:rPr>
  </w:style>
  <w:style w:type="paragraph" w:styleId="Footer">
    <w:name w:val="footer"/>
    <w:basedOn w:val="Normal"/>
    <w:link w:val="FooterChar"/>
    <w:uiPriority w:val="99"/>
    <w:unhideWhenUsed/>
    <w:rsid w:val="007E5009"/>
    <w:pPr>
      <w:tabs>
        <w:tab w:val="center" w:pos="4680"/>
        <w:tab w:val="right" w:pos="9360"/>
      </w:tabs>
    </w:pPr>
  </w:style>
  <w:style w:type="character" w:customStyle="1" w:styleId="FooterChar">
    <w:name w:val="Footer Char"/>
    <w:basedOn w:val="DefaultParagraphFont"/>
    <w:link w:val="Footer"/>
    <w:uiPriority w:val="99"/>
    <w:rsid w:val="007E5009"/>
    <w:rPr>
      <w:sz w:val="24"/>
      <w:szCs w:val="24"/>
    </w:rPr>
  </w:style>
  <w:style w:type="paragraph" w:styleId="NormalWeb">
    <w:name w:val="Normal (Web)"/>
    <w:basedOn w:val="Normal"/>
    <w:uiPriority w:val="99"/>
    <w:unhideWhenUsed/>
    <w:rsid w:val="00D80A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E417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7E8"/>
    <w:rPr>
      <w:rFonts w:ascii="Segoe UI" w:hAnsi="Segoe UI" w:cs="Segoe UI"/>
      <w:sz w:val="18"/>
      <w:szCs w:val="18"/>
    </w:rPr>
  </w:style>
  <w:style w:type="paragraph" w:styleId="FootnoteText">
    <w:name w:val="footnote text"/>
    <w:basedOn w:val="Normal"/>
    <w:link w:val="FootnoteTextChar"/>
    <w:uiPriority w:val="99"/>
    <w:semiHidden/>
    <w:unhideWhenUsed/>
    <w:rsid w:val="00AB53F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sz w:val="20"/>
      <w:szCs w:val="20"/>
      <w:bdr w:val="none" w:sz="0" w:space="0" w:color="auto"/>
    </w:rPr>
  </w:style>
  <w:style w:type="character" w:customStyle="1" w:styleId="FootnoteTextChar">
    <w:name w:val="Footnote Text Char"/>
    <w:basedOn w:val="DefaultParagraphFont"/>
    <w:link w:val="FootnoteText"/>
    <w:uiPriority w:val="99"/>
    <w:semiHidden/>
    <w:rsid w:val="00AB53F5"/>
    <w:rPr>
      <w:rFonts w:asciiTheme="minorHAnsi" w:eastAsia="Times New Roman" w:hAnsiTheme="minorHAnsi"/>
      <w:bdr w:val="none" w:sz="0" w:space="0" w:color="auto"/>
    </w:rPr>
  </w:style>
  <w:style w:type="paragraph" w:styleId="ListParagraph">
    <w:name w:val="List Paragraph"/>
    <w:basedOn w:val="Normal"/>
    <w:uiPriority w:val="34"/>
    <w:qFormat/>
    <w:rsid w:val="00825FBC"/>
    <w:pPr>
      <w:ind w:left="720"/>
      <w:contextualSpacing/>
    </w:pPr>
  </w:style>
  <w:style w:type="table" w:styleId="TableGrid">
    <w:name w:val="Table Grid"/>
    <w:basedOn w:val="TableNormal"/>
    <w:uiPriority w:val="39"/>
    <w:rsid w:val="004B23D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04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Callan</dc:creator>
  <cp:lastModifiedBy>Linda Callan</cp:lastModifiedBy>
  <cp:revision>5</cp:revision>
  <cp:lastPrinted>2021-05-04T14:23:00Z</cp:lastPrinted>
  <dcterms:created xsi:type="dcterms:W3CDTF">2023-05-24T17:48:00Z</dcterms:created>
  <dcterms:modified xsi:type="dcterms:W3CDTF">2023-08-24T19:51:00Z</dcterms:modified>
</cp:coreProperties>
</file>